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4D1E8" w14:textId="77777777" w:rsidR="00C5157F" w:rsidRDefault="00C5157F" w:rsidP="004678C0">
      <w:pPr>
        <w:jc w:val="left"/>
        <w:rPr>
          <w:rFonts w:ascii="Times New Roman" w:hAnsi="Times New Roman"/>
          <w:sz w:val="36"/>
          <w:szCs w:val="36"/>
        </w:rPr>
      </w:pPr>
    </w:p>
    <w:p w14:paraId="6BC41C36" w14:textId="77777777" w:rsidR="00C5157F" w:rsidRDefault="00C5157F" w:rsidP="004678C0">
      <w:pPr>
        <w:jc w:val="left"/>
        <w:rPr>
          <w:rFonts w:ascii="Times New Roman" w:hAnsi="Times New Roman"/>
          <w:sz w:val="36"/>
          <w:szCs w:val="36"/>
        </w:rPr>
      </w:pPr>
    </w:p>
    <w:tbl>
      <w:tblPr>
        <w:tblStyle w:val="af0"/>
        <w:tblW w:w="14884" w:type="dxa"/>
        <w:tblInd w:w="279" w:type="dxa"/>
        <w:tblLook w:val="04A0" w:firstRow="1" w:lastRow="0" w:firstColumn="1" w:lastColumn="0" w:noHBand="0" w:noVBand="1"/>
      </w:tblPr>
      <w:tblGrid>
        <w:gridCol w:w="4412"/>
        <w:gridCol w:w="6347"/>
        <w:gridCol w:w="4125"/>
      </w:tblGrid>
      <w:tr w:rsidR="009524B7" w14:paraId="10E927AD" w14:textId="77777777" w:rsidTr="004035F7">
        <w:trPr>
          <w:trHeight w:val="4976"/>
        </w:trPr>
        <w:tc>
          <w:tcPr>
            <w:tcW w:w="4412" w:type="dxa"/>
          </w:tcPr>
          <w:p w14:paraId="5022A7BC" w14:textId="77777777" w:rsidR="00A16321" w:rsidRPr="005359A9" w:rsidRDefault="00A16321" w:rsidP="00A16321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59A9">
              <w:rPr>
                <w:rFonts w:ascii="Times New Roman" w:hAnsi="Times New Roman" w:cs="Times New Roman"/>
                <w:sz w:val="32"/>
                <w:szCs w:val="32"/>
              </w:rPr>
              <w:t xml:space="preserve">Пансионат </w:t>
            </w:r>
          </w:p>
          <w:p w14:paraId="5C89BFF9" w14:textId="77777777" w:rsidR="00A16321" w:rsidRPr="005359A9" w:rsidRDefault="00A16321" w:rsidP="00A16321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59A9">
              <w:rPr>
                <w:rFonts w:ascii="Times New Roman" w:hAnsi="Times New Roman" w:cs="Times New Roman"/>
                <w:b/>
                <w:sz w:val="32"/>
                <w:szCs w:val="32"/>
              </w:rPr>
              <w:t>«Творческая волна»</w:t>
            </w:r>
          </w:p>
          <w:p w14:paraId="2B968F3F" w14:textId="54BC0840" w:rsidR="00A16321" w:rsidRPr="005359A9" w:rsidRDefault="000E2C85" w:rsidP="00A16321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Крым, </w:t>
            </w:r>
            <w:proofErr w:type="spellStart"/>
            <w:r w:rsidR="00A16321" w:rsidRPr="005359A9">
              <w:rPr>
                <w:rFonts w:ascii="Times New Roman" w:hAnsi="Times New Roman" w:cs="Times New Roman"/>
                <w:sz w:val="20"/>
              </w:rPr>
              <w:t>пгт</w:t>
            </w:r>
            <w:proofErr w:type="spellEnd"/>
            <w:r w:rsidR="00A16321" w:rsidRPr="005359A9">
              <w:rPr>
                <w:rFonts w:ascii="Times New Roman" w:hAnsi="Times New Roman" w:cs="Times New Roman"/>
                <w:sz w:val="20"/>
              </w:rPr>
              <w:t xml:space="preserve"> Коктебель, ул. Ленина дом 110</w:t>
            </w:r>
          </w:p>
          <w:p w14:paraId="50355AB4" w14:textId="77777777" w:rsidR="00A16321" w:rsidRPr="007C200A" w:rsidRDefault="00A16321" w:rsidP="00A16321">
            <w:pPr>
              <w:pStyle w:val="NoSpacing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20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стоимость входит:</w:t>
            </w:r>
          </w:p>
          <w:p w14:paraId="275FDACE" w14:textId="59FDD3EC" w:rsidR="009524B7" w:rsidRPr="00262BF0" w:rsidRDefault="00A16321" w:rsidP="00262BF0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64A" w:rsidRPr="005359A9">
              <w:rPr>
                <w:rFonts w:ascii="Times New Roman" w:hAnsi="Times New Roman" w:cs="Times New Roman"/>
                <w:sz w:val="24"/>
                <w:szCs w:val="24"/>
              </w:rPr>
              <w:t>бассейн с</w:t>
            </w:r>
            <w:r w:rsidRPr="005359A9">
              <w:rPr>
                <w:rFonts w:ascii="Times New Roman" w:hAnsi="Times New Roman" w:cs="Times New Roman"/>
                <w:sz w:val="24"/>
                <w:szCs w:val="24"/>
              </w:rPr>
              <w:t xml:space="preserve"> подогревом, шезлонгами и </w:t>
            </w:r>
            <w:r w:rsidR="0027364A" w:rsidRPr="005359A9">
              <w:rPr>
                <w:rFonts w:ascii="Times New Roman" w:hAnsi="Times New Roman" w:cs="Times New Roman"/>
                <w:sz w:val="24"/>
                <w:szCs w:val="24"/>
              </w:rPr>
              <w:t>зонтами; 3</w:t>
            </w:r>
            <w:r w:rsidRPr="005359A9">
              <w:rPr>
                <w:rFonts w:ascii="Times New Roman" w:hAnsi="Times New Roman" w:cs="Times New Roman"/>
                <w:sz w:val="24"/>
                <w:szCs w:val="24"/>
              </w:rPr>
              <w:t>-х разовое питание;</w:t>
            </w:r>
            <w:r w:rsidR="005E2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трансфер к благоустроенному пляжу у подножия холма Юнге;</w:t>
            </w:r>
            <w:r w:rsidR="00AF4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9A9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5359A9">
              <w:rPr>
                <w:rFonts w:ascii="Times New Roman" w:hAnsi="Times New Roman" w:cs="Times New Roman"/>
                <w:sz w:val="24"/>
                <w:szCs w:val="24"/>
              </w:rPr>
              <w:t xml:space="preserve"> в номерах и на </w:t>
            </w:r>
            <w:r w:rsidR="0027364A" w:rsidRPr="005359A9">
              <w:rPr>
                <w:rFonts w:ascii="Times New Roman" w:hAnsi="Times New Roman" w:cs="Times New Roman"/>
                <w:sz w:val="24"/>
                <w:szCs w:val="24"/>
              </w:rPr>
              <w:t>территории; детская</w:t>
            </w:r>
            <w:r w:rsidRPr="005359A9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комната и площадка;</w:t>
            </w:r>
            <w:r w:rsidR="005E2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9A9">
              <w:rPr>
                <w:rFonts w:ascii="Times New Roman" w:hAnsi="Times New Roman" w:cs="Times New Roman"/>
                <w:sz w:val="24"/>
                <w:szCs w:val="24"/>
              </w:rPr>
              <w:t xml:space="preserve">анимационная программа для детей и всей семьи; спортивный досуг: садовые шахматы, небольшая </w:t>
            </w:r>
            <w:proofErr w:type="spellStart"/>
            <w:r w:rsidRPr="005359A9"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r w:rsidRPr="005359A9">
              <w:rPr>
                <w:rFonts w:ascii="Times New Roman" w:hAnsi="Times New Roman" w:cs="Times New Roman"/>
                <w:sz w:val="24"/>
                <w:szCs w:val="24"/>
              </w:rPr>
              <w:t xml:space="preserve">-площадка, настольный теннис, бадминтон; </w:t>
            </w:r>
            <w:proofErr w:type="spellStart"/>
            <w:r w:rsidRPr="005359A9">
              <w:rPr>
                <w:rFonts w:ascii="Times New Roman" w:hAnsi="Times New Roman" w:cs="Times New Roman"/>
                <w:sz w:val="24"/>
                <w:szCs w:val="24"/>
              </w:rPr>
              <w:t>мангальная</w:t>
            </w:r>
            <w:proofErr w:type="spellEnd"/>
            <w:r w:rsidRPr="005359A9">
              <w:rPr>
                <w:rFonts w:ascii="Times New Roman" w:hAnsi="Times New Roman" w:cs="Times New Roman"/>
                <w:sz w:val="24"/>
                <w:szCs w:val="24"/>
              </w:rPr>
              <w:t xml:space="preserve"> зона;</w:t>
            </w:r>
            <w:r w:rsidR="005E2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9A9">
              <w:rPr>
                <w:rFonts w:ascii="Times New Roman" w:hAnsi="Times New Roman" w:cs="Times New Roman"/>
                <w:sz w:val="24"/>
                <w:szCs w:val="24"/>
              </w:rPr>
              <w:t>автостоянка.</w:t>
            </w:r>
          </w:p>
        </w:tc>
        <w:tc>
          <w:tcPr>
            <w:tcW w:w="6347" w:type="dxa"/>
          </w:tcPr>
          <w:tbl>
            <w:tblPr>
              <w:tblStyle w:val="af0"/>
              <w:tblW w:w="6121" w:type="dxa"/>
              <w:tblLook w:val="04A0" w:firstRow="1" w:lastRow="0" w:firstColumn="1" w:lastColumn="0" w:noHBand="0" w:noVBand="1"/>
            </w:tblPr>
            <w:tblGrid>
              <w:gridCol w:w="1757"/>
              <w:gridCol w:w="2142"/>
              <w:gridCol w:w="2222"/>
            </w:tblGrid>
            <w:tr w:rsidR="007E4229" w:rsidRPr="005359A9" w14:paraId="2756DE60" w14:textId="77777777" w:rsidTr="00C1559D">
              <w:tc>
                <w:tcPr>
                  <w:tcW w:w="1757" w:type="dxa"/>
                </w:tcPr>
                <w:p w14:paraId="36A352D0" w14:textId="56A6186C" w:rsidR="00AE4827" w:rsidRPr="005359A9" w:rsidRDefault="00E90FD7" w:rsidP="000C41A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Период действия цен</w:t>
                  </w:r>
                </w:p>
              </w:tc>
              <w:tc>
                <w:tcPr>
                  <w:tcW w:w="2142" w:type="dxa"/>
                </w:tcPr>
                <w:p w14:paraId="7623FE47" w14:textId="1A65DAC1" w:rsidR="00AE4827" w:rsidRPr="005359A9" w:rsidRDefault="0022126B" w:rsidP="00C1559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2-</w:t>
                  </w:r>
                  <w:r w:rsidR="007E422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местный</w:t>
                  </w:r>
                  <w:proofErr w:type="gramStart"/>
                  <w:r w:rsidR="000E5F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F06CB"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«</w:t>
                  </w:r>
                  <w:proofErr w:type="gramEnd"/>
                  <w:r w:rsidR="009F06CB"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Стандарт»</w:t>
                  </w:r>
                </w:p>
                <w:p w14:paraId="32ACB64D" w14:textId="6857A11F" w:rsidR="00C378B6" w:rsidRPr="005359A9" w:rsidRDefault="00CE743C" w:rsidP="00C1559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за 1 чел. в сутки</w:t>
                  </w:r>
                </w:p>
              </w:tc>
              <w:tc>
                <w:tcPr>
                  <w:tcW w:w="2222" w:type="dxa"/>
                </w:tcPr>
                <w:p w14:paraId="6DFFD2E1" w14:textId="1D239E5B" w:rsidR="00AE4827" w:rsidRPr="005359A9" w:rsidRDefault="004B1874" w:rsidP="00C1559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2-</w:t>
                  </w:r>
                  <w:r w:rsidR="009F06CB"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местный «</w:t>
                  </w:r>
                  <w:r w:rsidR="001F2058"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Комфорт+»</w:t>
                  </w:r>
                </w:p>
                <w:p w14:paraId="26DA7F6A" w14:textId="4BCA0B3F" w:rsidR="00CE743C" w:rsidRPr="005359A9" w:rsidRDefault="00CE743C" w:rsidP="00C1559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за 1 чел. в сутки</w:t>
                  </w:r>
                </w:p>
              </w:tc>
            </w:tr>
            <w:tr w:rsidR="007E4229" w:rsidRPr="005359A9" w14:paraId="4B928590" w14:textId="77777777" w:rsidTr="00C1559D">
              <w:trPr>
                <w:trHeight w:val="412"/>
              </w:trPr>
              <w:tc>
                <w:tcPr>
                  <w:tcW w:w="1757" w:type="dxa"/>
                </w:tcPr>
                <w:p w14:paraId="180C91F0" w14:textId="77777777" w:rsidR="00657AA8" w:rsidRPr="005359A9" w:rsidRDefault="00657AA8" w:rsidP="00845BB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4A9DCCAF" w14:textId="4EB6B57A" w:rsidR="00845BB1" w:rsidRPr="005359A9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30.04-07.06.26</w:t>
                  </w:r>
                </w:p>
              </w:tc>
              <w:tc>
                <w:tcPr>
                  <w:tcW w:w="2142" w:type="dxa"/>
                </w:tcPr>
                <w:p w14:paraId="0D7680DF" w14:textId="77777777" w:rsidR="00657AA8" w:rsidRPr="00700A72" w:rsidRDefault="00657AA8" w:rsidP="00845BB1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22C23E2D" w14:textId="4EE8600F" w:rsidR="00845BB1" w:rsidRPr="00700A72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00A7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3400 руб./чел.</w:t>
                  </w:r>
                </w:p>
              </w:tc>
              <w:tc>
                <w:tcPr>
                  <w:tcW w:w="2222" w:type="dxa"/>
                </w:tcPr>
                <w:p w14:paraId="63FE3AA3" w14:textId="77777777" w:rsidR="00657AA8" w:rsidRPr="00700A72" w:rsidRDefault="00657AA8" w:rsidP="00845BB1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0D80DB5" w14:textId="529FE668" w:rsidR="00845BB1" w:rsidRPr="00700A72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00A7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3650 руб./чел.</w:t>
                  </w:r>
                </w:p>
              </w:tc>
            </w:tr>
            <w:tr w:rsidR="007E4229" w:rsidRPr="005359A9" w14:paraId="2859A807" w14:textId="77777777" w:rsidTr="00C1559D">
              <w:trPr>
                <w:trHeight w:val="404"/>
              </w:trPr>
              <w:tc>
                <w:tcPr>
                  <w:tcW w:w="1757" w:type="dxa"/>
                </w:tcPr>
                <w:p w14:paraId="7D82325C" w14:textId="77777777" w:rsidR="00657AA8" w:rsidRPr="005359A9" w:rsidRDefault="00657AA8" w:rsidP="00845BB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4F1AB09D" w14:textId="2B1C735B" w:rsidR="00845BB1" w:rsidRPr="005359A9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08.06-05.07.26</w:t>
                  </w:r>
                </w:p>
              </w:tc>
              <w:tc>
                <w:tcPr>
                  <w:tcW w:w="2142" w:type="dxa"/>
                </w:tcPr>
                <w:p w14:paraId="6779E00B" w14:textId="77777777" w:rsidR="00657AA8" w:rsidRPr="00700A72" w:rsidRDefault="00657AA8" w:rsidP="00845BB1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4DF665EE" w14:textId="06D2FE7E" w:rsidR="00845BB1" w:rsidRPr="00700A72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00A7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4100 руб./чел.</w:t>
                  </w:r>
                </w:p>
              </w:tc>
              <w:tc>
                <w:tcPr>
                  <w:tcW w:w="2222" w:type="dxa"/>
                </w:tcPr>
                <w:p w14:paraId="71BA6B20" w14:textId="77777777" w:rsidR="00657AA8" w:rsidRPr="00700A72" w:rsidRDefault="00657AA8" w:rsidP="00845BB1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0B12EB6" w14:textId="4994EFA5" w:rsidR="00845BB1" w:rsidRPr="00700A72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00A7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4350 руб./чел</w:t>
                  </w:r>
                  <w:r w:rsidRPr="00700A72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>.</w:t>
                  </w:r>
                </w:p>
              </w:tc>
            </w:tr>
            <w:tr w:rsidR="007E4229" w:rsidRPr="005359A9" w14:paraId="27F657BE" w14:textId="77777777" w:rsidTr="00C1559D">
              <w:trPr>
                <w:trHeight w:val="410"/>
              </w:trPr>
              <w:tc>
                <w:tcPr>
                  <w:tcW w:w="1757" w:type="dxa"/>
                </w:tcPr>
                <w:p w14:paraId="523CE590" w14:textId="77777777" w:rsidR="00657AA8" w:rsidRPr="005359A9" w:rsidRDefault="00657AA8" w:rsidP="00845BB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128FD8F5" w14:textId="17AC90D4" w:rsidR="00845BB1" w:rsidRPr="005359A9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06.07-26.08.26</w:t>
                  </w:r>
                </w:p>
              </w:tc>
              <w:tc>
                <w:tcPr>
                  <w:tcW w:w="2142" w:type="dxa"/>
                </w:tcPr>
                <w:p w14:paraId="764D7B61" w14:textId="77777777" w:rsidR="00657AA8" w:rsidRPr="00700A72" w:rsidRDefault="00657AA8" w:rsidP="00845BB1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382E7C3" w14:textId="053FA945" w:rsidR="00845BB1" w:rsidRPr="00700A72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00A7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5050 руб./чел.</w:t>
                  </w:r>
                </w:p>
              </w:tc>
              <w:tc>
                <w:tcPr>
                  <w:tcW w:w="2222" w:type="dxa"/>
                </w:tcPr>
                <w:p w14:paraId="63251ABC" w14:textId="77777777" w:rsidR="00657AA8" w:rsidRPr="00700A72" w:rsidRDefault="00657AA8" w:rsidP="00845BB1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4002013D" w14:textId="158324BD" w:rsidR="00845BB1" w:rsidRPr="00700A72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00A7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5350 руб./чел.</w:t>
                  </w:r>
                </w:p>
              </w:tc>
            </w:tr>
            <w:tr w:rsidR="007E4229" w:rsidRPr="005359A9" w14:paraId="5D16D90B" w14:textId="77777777" w:rsidTr="00C1559D">
              <w:trPr>
                <w:trHeight w:val="415"/>
              </w:trPr>
              <w:tc>
                <w:tcPr>
                  <w:tcW w:w="1757" w:type="dxa"/>
                </w:tcPr>
                <w:p w14:paraId="3392387B" w14:textId="77777777" w:rsidR="00657AA8" w:rsidRPr="005359A9" w:rsidRDefault="00657AA8" w:rsidP="00845BB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3090D643" w14:textId="217F815B" w:rsidR="00845BB1" w:rsidRPr="005359A9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27.08-13.09.26</w:t>
                  </w:r>
                </w:p>
              </w:tc>
              <w:tc>
                <w:tcPr>
                  <w:tcW w:w="2142" w:type="dxa"/>
                </w:tcPr>
                <w:p w14:paraId="52097539" w14:textId="77777777" w:rsidR="00657AA8" w:rsidRPr="00700A72" w:rsidRDefault="00657AA8" w:rsidP="00845BB1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F7891B2" w14:textId="0B8D97E9" w:rsidR="00845BB1" w:rsidRPr="00700A72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00A7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4100 руб./чел.</w:t>
                  </w:r>
                </w:p>
              </w:tc>
              <w:tc>
                <w:tcPr>
                  <w:tcW w:w="2222" w:type="dxa"/>
                </w:tcPr>
                <w:p w14:paraId="508406E6" w14:textId="77777777" w:rsidR="00657AA8" w:rsidRPr="00700A72" w:rsidRDefault="00657AA8" w:rsidP="00845BB1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F7A2CD6" w14:textId="4FE2F2A8" w:rsidR="00845BB1" w:rsidRPr="00700A72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00A7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4350 руб./чел.</w:t>
                  </w:r>
                </w:p>
              </w:tc>
            </w:tr>
            <w:tr w:rsidR="007E4229" w:rsidRPr="005359A9" w14:paraId="31AE7102" w14:textId="77777777" w:rsidTr="00C1559D">
              <w:trPr>
                <w:trHeight w:val="421"/>
              </w:trPr>
              <w:tc>
                <w:tcPr>
                  <w:tcW w:w="1757" w:type="dxa"/>
                </w:tcPr>
                <w:p w14:paraId="2C7FEAD2" w14:textId="77777777" w:rsidR="00657AA8" w:rsidRPr="005359A9" w:rsidRDefault="00657AA8" w:rsidP="00845BB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03B7518D" w14:textId="740986A9" w:rsidR="00845BB1" w:rsidRPr="005359A9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14.09-28.09.26</w:t>
                  </w:r>
                </w:p>
              </w:tc>
              <w:tc>
                <w:tcPr>
                  <w:tcW w:w="2142" w:type="dxa"/>
                </w:tcPr>
                <w:p w14:paraId="020FE41E" w14:textId="77777777" w:rsidR="00657AA8" w:rsidRPr="00700A72" w:rsidRDefault="00657AA8" w:rsidP="00845BB1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2AC039C2" w14:textId="426043A5" w:rsidR="00845BB1" w:rsidRPr="00700A72" w:rsidRDefault="00845BB1" w:rsidP="00845BB1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00A7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3400 руб./чел.</w:t>
                  </w:r>
                </w:p>
              </w:tc>
              <w:tc>
                <w:tcPr>
                  <w:tcW w:w="2222" w:type="dxa"/>
                </w:tcPr>
                <w:p w14:paraId="7166BBA3" w14:textId="77777777" w:rsidR="00657AA8" w:rsidRPr="00700A72" w:rsidRDefault="00657AA8" w:rsidP="00845BB1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2B748F69" w14:textId="36AEF7D7" w:rsidR="00845BB1" w:rsidRPr="00700A72" w:rsidRDefault="00845BB1" w:rsidP="00845B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00A7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3650 руб./чел.</w:t>
                  </w:r>
                </w:p>
              </w:tc>
            </w:tr>
          </w:tbl>
          <w:p w14:paraId="68401EFD" w14:textId="5827353E" w:rsidR="00E520F6" w:rsidRPr="00A806EB" w:rsidRDefault="00E520F6" w:rsidP="00A806E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359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359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Дополнительные места:</w:t>
            </w:r>
            <w:r w:rsidR="00A806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71ED3" w:rsidRPr="00471E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1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</w:t>
            </w:r>
            <w:r w:rsidRPr="0053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до 3-х - </w:t>
            </w:r>
            <w:r w:rsidRPr="0070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бесплатно</w:t>
            </w:r>
          </w:p>
          <w:p w14:paraId="7EF1B463" w14:textId="386F1A7D" w:rsidR="00E520F6" w:rsidRPr="005359A9" w:rsidRDefault="00E520F6" w:rsidP="00E520F6">
            <w:pPr>
              <w:tabs>
                <w:tab w:val="center" w:pos="4677"/>
              </w:tabs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80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88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3-х лет без питания - </w:t>
            </w:r>
            <w:r w:rsidRPr="0070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 руб./сутки</w:t>
            </w:r>
            <w:r w:rsidRPr="0053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642025E" w14:textId="4959AD51" w:rsidR="00FC44A0" w:rsidRPr="00FC44A0" w:rsidRDefault="00E520F6" w:rsidP="00E520F6">
            <w:pPr>
              <w:tabs>
                <w:tab w:val="center" w:pos="4677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80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="0088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3-х разовым питанием - </w:t>
            </w:r>
            <w:r w:rsidRPr="0070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 руб./сутк</w:t>
            </w:r>
            <w:r w:rsidR="0069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14:paraId="14FA314D" w14:textId="690BBA10" w:rsidR="007075F4" w:rsidRPr="00262BF0" w:rsidRDefault="007075F4" w:rsidP="00262BF0">
            <w:pPr>
              <w:tabs>
                <w:tab w:val="center" w:pos="4677"/>
              </w:tabs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14:paraId="0FF284A9" w14:textId="77777777" w:rsidR="009524B7" w:rsidRPr="005359A9" w:rsidRDefault="009524B7" w:rsidP="000C41AF">
            <w:pPr>
              <w:tabs>
                <w:tab w:val="center" w:pos="4677"/>
              </w:tabs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1993DEAF" w14:textId="77777777" w:rsidR="00D95039" w:rsidRDefault="00D95039" w:rsidP="00003AA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23A29A" w14:textId="77777777" w:rsidR="00D95039" w:rsidRDefault="00D95039" w:rsidP="00003AA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95D5B7" w14:textId="58D29825" w:rsidR="00003AA5" w:rsidRPr="00A7611E" w:rsidRDefault="00003AA5" w:rsidP="00003AA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11E">
              <w:rPr>
                <w:rFonts w:ascii="Times New Roman" w:hAnsi="Times New Roman"/>
                <w:sz w:val="24"/>
                <w:szCs w:val="24"/>
              </w:rPr>
              <w:t xml:space="preserve">Оформление путевки </w:t>
            </w:r>
            <w:r>
              <w:rPr>
                <w:rFonts w:ascii="Times New Roman" w:hAnsi="Times New Roman"/>
                <w:sz w:val="24"/>
                <w:szCs w:val="24"/>
              </w:rPr>
              <w:t>(не менее</w:t>
            </w:r>
            <w:r w:rsidR="000C75B6">
              <w:rPr>
                <w:rFonts w:ascii="Times New Roman" w:hAnsi="Times New Roman"/>
                <w:sz w:val="24"/>
                <w:szCs w:val="24"/>
              </w:rPr>
              <w:t>, чем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 дней) </w:t>
            </w:r>
            <w:r w:rsidRPr="00A7611E">
              <w:rPr>
                <w:rFonts w:ascii="Times New Roman" w:hAnsi="Times New Roman"/>
                <w:sz w:val="24"/>
                <w:szCs w:val="24"/>
              </w:rPr>
              <w:t xml:space="preserve">по предварительным заявкам. </w:t>
            </w:r>
          </w:p>
          <w:p w14:paraId="4E2B8C29" w14:textId="77777777" w:rsidR="009D2BFA" w:rsidRDefault="00003AA5" w:rsidP="00003AA5">
            <w:pPr>
              <w:pStyle w:val="23"/>
              <w:spacing w:after="0" w:line="240" w:lineRule="auto"/>
            </w:pPr>
            <w:r w:rsidRPr="00A7611E">
              <w:t xml:space="preserve">Вашу заявку на желаемые даты отправляем в </w:t>
            </w:r>
            <w:r>
              <w:t>пансионат</w:t>
            </w:r>
            <w:r w:rsidRPr="00A7611E">
              <w:t xml:space="preserve"> на подтверждение наличия свободных мест и расчет стоимости. </w:t>
            </w:r>
          </w:p>
          <w:p w14:paraId="0734B94E" w14:textId="5AF04247" w:rsidR="00003AA5" w:rsidRPr="00D83FA3" w:rsidRDefault="00003AA5" w:rsidP="00003AA5">
            <w:pPr>
              <w:pStyle w:val="23"/>
              <w:spacing w:after="0" w:line="240" w:lineRule="auto"/>
              <w:rPr>
                <w:rFonts w:eastAsia="Academy"/>
                <w:color w:val="000000" w:themeColor="text1"/>
              </w:rPr>
            </w:pPr>
            <w:r w:rsidRPr="00A7611E">
              <w:t>Ответ поступает в течение 2-3 рабочих дней</w:t>
            </w:r>
          </w:p>
          <w:p w14:paraId="698E3DE3" w14:textId="3A24EE45" w:rsidR="009524B7" w:rsidRPr="005D4E91" w:rsidRDefault="000912C1" w:rsidP="005D4E91">
            <w:pPr>
              <w:tabs>
                <w:tab w:val="center" w:pos="4677"/>
              </w:tabs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Оплата путевки в течение 5 дней.</w:t>
            </w:r>
            <w:r w:rsidR="009524B7" w:rsidRPr="005359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524B7" w14:paraId="5BBFFA70" w14:textId="77777777" w:rsidTr="00A842D9">
        <w:trPr>
          <w:trHeight w:val="70"/>
        </w:trPr>
        <w:tc>
          <w:tcPr>
            <w:tcW w:w="4412" w:type="dxa"/>
          </w:tcPr>
          <w:p w14:paraId="3D344FB4" w14:textId="22079BC2" w:rsidR="003D0E4E" w:rsidRPr="000466BB" w:rsidRDefault="000466BB" w:rsidP="000466BB">
            <w:pPr>
              <w:pStyle w:val="NoSpacing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</w:t>
            </w:r>
            <w:r w:rsidR="003D0E4E" w:rsidRPr="00C9238D">
              <w:rPr>
                <w:rFonts w:ascii="Times New Roman" w:hAnsi="Times New Roman"/>
                <w:sz w:val="32"/>
                <w:szCs w:val="32"/>
              </w:rPr>
              <w:t xml:space="preserve">аза отдыха </w:t>
            </w:r>
            <w:r w:rsidR="003D0E4E" w:rsidRPr="00C9238D">
              <w:rPr>
                <w:rFonts w:ascii="Times New Roman" w:hAnsi="Times New Roman"/>
                <w:b/>
                <w:sz w:val="32"/>
                <w:szCs w:val="32"/>
              </w:rPr>
              <w:t>«</w:t>
            </w:r>
            <w:proofErr w:type="spellStart"/>
            <w:r w:rsidR="003D0E4E" w:rsidRPr="00C9238D">
              <w:rPr>
                <w:rFonts w:ascii="Times New Roman" w:hAnsi="Times New Roman"/>
                <w:b/>
                <w:sz w:val="32"/>
                <w:szCs w:val="32"/>
              </w:rPr>
              <w:t>Сейт-Неби</w:t>
            </w:r>
            <w:proofErr w:type="spellEnd"/>
            <w:r w:rsidR="003D0E4E" w:rsidRPr="00C9238D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  <w:p w14:paraId="3F0E60CC" w14:textId="4BBA1C66" w:rsidR="009524B7" w:rsidRPr="00991C36" w:rsidRDefault="000E2C85" w:rsidP="00991C36">
            <w:pPr>
              <w:jc w:val="center"/>
              <w:rPr>
                <w:rStyle w:val="ac"/>
                <w:rFonts w:ascii="Times New Roman" w:hAnsi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Крым, </w:t>
            </w:r>
            <w:proofErr w:type="spellStart"/>
            <w:r w:rsidR="003D0E4E" w:rsidRPr="00991C36">
              <w:rPr>
                <w:rFonts w:ascii="Times New Roman" w:hAnsi="Times New Roman"/>
                <w:sz w:val="20"/>
              </w:rPr>
              <w:t>п.Курортное</w:t>
            </w:r>
            <w:proofErr w:type="spellEnd"/>
            <w:r w:rsidR="003D0E4E" w:rsidRPr="00991C36">
              <w:rPr>
                <w:rFonts w:ascii="Times New Roman" w:hAnsi="Times New Roman"/>
                <w:sz w:val="20"/>
              </w:rPr>
              <w:t xml:space="preserve"> </w:t>
            </w:r>
            <w:r w:rsidR="003D0E4E" w:rsidRPr="00991C36">
              <w:rPr>
                <w:rStyle w:val="ac"/>
                <w:rFonts w:ascii="Times New Roman" w:hAnsi="Times New Roman"/>
                <w:b w:val="0"/>
                <w:bCs w:val="0"/>
                <w:sz w:val="20"/>
              </w:rPr>
              <w:t>ул. Пионерская, 14</w:t>
            </w:r>
          </w:p>
          <w:p w14:paraId="55FBE840" w14:textId="77777777" w:rsidR="005D4E91" w:rsidRPr="00991C36" w:rsidRDefault="005D4E91" w:rsidP="005D4E91">
            <w:pPr>
              <w:pStyle w:val="NoSpacing1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91C3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стоимость входит:</w:t>
            </w:r>
          </w:p>
          <w:p w14:paraId="5FFCA37F" w14:textId="38733EF4" w:rsidR="005D4E91" w:rsidRPr="00BA09DB" w:rsidRDefault="005D4E91" w:rsidP="005D4E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- 3-х разовое питание</w:t>
            </w:r>
            <w:r w:rsidR="007C200A">
              <w:rPr>
                <w:rFonts w:ascii="Times New Roman" w:hAnsi="Times New Roman"/>
                <w:sz w:val="24"/>
                <w:szCs w:val="24"/>
              </w:rPr>
              <w:t>,</w:t>
            </w:r>
            <w:r w:rsidR="00262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пользование бассейном; охраняемая парковка;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Wi-Fi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рецепции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пулбаре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="00BA09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уголок живой природы для детей; </w:t>
            </w:r>
          </w:p>
          <w:p w14:paraId="7A1921BD" w14:textId="20C8563E" w:rsidR="005D4E91" w:rsidRDefault="005D4E91" w:rsidP="005D4E91">
            <w:pPr>
              <w:pStyle w:val="NoSpacing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открытая игровая площадка с батутами для детей.</w:t>
            </w:r>
          </w:p>
          <w:p w14:paraId="3130515D" w14:textId="4BDDE162" w:rsidR="005D4E91" w:rsidRDefault="005D4E91" w:rsidP="005D4E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D50B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Пляж:</w:t>
            </w: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D50B7C">
              <w:rPr>
                <w:rFonts w:ascii="Times New Roman" w:hAnsi="Times New Roman"/>
                <w:sz w:val="24"/>
                <w:szCs w:val="24"/>
              </w:rPr>
              <w:t>мелкогалечный</w:t>
            </w:r>
            <w:proofErr w:type="spellEnd"/>
            <w:r w:rsidR="00D50B7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250 м от отеля</w:t>
            </w:r>
          </w:p>
          <w:p w14:paraId="241F9014" w14:textId="6DDE020F" w:rsidR="005D4E91" w:rsidRPr="00D35B13" w:rsidRDefault="005D4E91" w:rsidP="005D4E91">
            <w:pPr>
              <w:pStyle w:val="NoSpacing1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950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Доп. оплата</w:t>
            </w:r>
            <w:r w:rsidRPr="00D35B13">
              <w:rPr>
                <w:rFonts w:ascii="Times New Roman" w:hAnsi="Times New Roman"/>
                <w:sz w:val="22"/>
                <w:szCs w:val="22"/>
                <w:u w:val="single"/>
              </w:rPr>
              <w:t>:</w:t>
            </w:r>
            <w:r w:rsidRPr="00D35B1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35B13">
              <w:rPr>
                <w:rFonts w:ascii="Times New Roman" w:hAnsi="Times New Roman"/>
                <w:sz w:val="22"/>
                <w:szCs w:val="22"/>
              </w:rPr>
              <w:t>бар под открытым небом;</w:t>
            </w:r>
          </w:p>
          <w:p w14:paraId="4F114175" w14:textId="36C81434" w:rsidR="005D4E91" w:rsidRPr="008742C3" w:rsidRDefault="005D4E91" w:rsidP="008742C3">
            <w:pPr>
              <w:pStyle w:val="NoSpacing1"/>
              <w:rPr>
                <w:rFonts w:ascii="Times New Roman" w:hAnsi="Times New Roman"/>
                <w:sz w:val="22"/>
                <w:szCs w:val="22"/>
              </w:rPr>
            </w:pPr>
            <w:r w:rsidRPr="00D35B13">
              <w:rPr>
                <w:rFonts w:ascii="Times New Roman" w:hAnsi="Times New Roman"/>
                <w:sz w:val="22"/>
                <w:szCs w:val="22"/>
              </w:rPr>
              <w:t>чайхана; экскурси</w:t>
            </w:r>
            <w:r w:rsidR="002E586A" w:rsidRPr="00D35B13">
              <w:rPr>
                <w:rFonts w:ascii="Times New Roman" w:hAnsi="Times New Roman"/>
                <w:sz w:val="22"/>
                <w:szCs w:val="22"/>
              </w:rPr>
              <w:t>и</w:t>
            </w:r>
            <w:r w:rsidRPr="00D35B13">
              <w:rPr>
                <w:rFonts w:ascii="Times New Roman" w:hAnsi="Times New Roman"/>
                <w:sz w:val="22"/>
                <w:szCs w:val="22"/>
              </w:rPr>
              <w:t xml:space="preserve">; сауна и Турецкий </w:t>
            </w:r>
            <w:r w:rsidR="00950821" w:rsidRPr="00D35B13">
              <w:rPr>
                <w:rFonts w:ascii="Times New Roman" w:hAnsi="Times New Roman"/>
                <w:sz w:val="22"/>
                <w:szCs w:val="22"/>
              </w:rPr>
              <w:t>хамам; бильярд</w:t>
            </w:r>
            <w:r w:rsidRPr="00D35B13">
              <w:rPr>
                <w:rFonts w:ascii="Times New Roman" w:hAnsi="Times New Roman"/>
                <w:sz w:val="22"/>
                <w:szCs w:val="22"/>
              </w:rPr>
              <w:t>; настольный теннис</w:t>
            </w:r>
          </w:p>
        </w:tc>
        <w:tc>
          <w:tcPr>
            <w:tcW w:w="6347" w:type="dxa"/>
          </w:tcPr>
          <w:tbl>
            <w:tblPr>
              <w:tblStyle w:val="af0"/>
              <w:tblW w:w="6121" w:type="dxa"/>
              <w:tblLook w:val="04A0" w:firstRow="1" w:lastRow="0" w:firstColumn="1" w:lastColumn="0" w:noHBand="0" w:noVBand="1"/>
            </w:tblPr>
            <w:tblGrid>
              <w:gridCol w:w="1757"/>
              <w:gridCol w:w="2142"/>
              <w:gridCol w:w="2222"/>
            </w:tblGrid>
            <w:tr w:rsidR="007A1AAD" w:rsidRPr="005359A9" w14:paraId="25D84281" w14:textId="77777777" w:rsidTr="003E5084">
              <w:tc>
                <w:tcPr>
                  <w:tcW w:w="1757" w:type="dxa"/>
                </w:tcPr>
                <w:p w14:paraId="7E80EDFD" w14:textId="77777777" w:rsidR="007A1AAD" w:rsidRPr="005359A9" w:rsidRDefault="007A1AAD" w:rsidP="007A1AA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Период действия цен</w:t>
                  </w:r>
                </w:p>
              </w:tc>
              <w:tc>
                <w:tcPr>
                  <w:tcW w:w="2142" w:type="dxa"/>
                </w:tcPr>
                <w:p w14:paraId="33370729" w14:textId="3C006857" w:rsidR="007A1AAD" w:rsidRPr="005359A9" w:rsidRDefault="007A1AAD" w:rsidP="007A1AA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2-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местный </w:t>
                  </w:r>
                  <w:r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gramEnd"/>
                  <w:r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Стандарт»</w:t>
                  </w:r>
                </w:p>
                <w:p w14:paraId="611A7A4C" w14:textId="77777777" w:rsidR="007A1AAD" w:rsidRPr="005359A9" w:rsidRDefault="007A1AAD" w:rsidP="007A1AA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за 1 чел. в сутки</w:t>
                  </w:r>
                </w:p>
              </w:tc>
              <w:tc>
                <w:tcPr>
                  <w:tcW w:w="2222" w:type="dxa"/>
                </w:tcPr>
                <w:p w14:paraId="4FD29D9C" w14:textId="65210BD6" w:rsidR="007A1AAD" w:rsidRPr="005359A9" w:rsidRDefault="0041467B" w:rsidP="007A1AA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3-</w:t>
                  </w:r>
                  <w:proofErr w:type="gramStart"/>
                  <w:r w:rsidR="007A1AAD"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местный  «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Стандарт</w:t>
                  </w:r>
                  <w:r w:rsidR="007A1AAD"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»</w:t>
                  </w:r>
                </w:p>
                <w:p w14:paraId="2F8F2C4F" w14:textId="77777777" w:rsidR="007A1AAD" w:rsidRDefault="007A1AAD" w:rsidP="007A1AA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за 1 чел. в сутки</w:t>
                  </w:r>
                </w:p>
                <w:p w14:paraId="5DF54801" w14:textId="77777777" w:rsidR="001502B9" w:rsidRPr="005359A9" w:rsidRDefault="001502B9" w:rsidP="007A1AA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095" w:rsidRPr="00700A72" w14:paraId="01919DAF" w14:textId="77777777" w:rsidTr="00A316CA">
              <w:trPr>
                <w:trHeight w:val="609"/>
              </w:trPr>
              <w:tc>
                <w:tcPr>
                  <w:tcW w:w="1757" w:type="dxa"/>
                </w:tcPr>
                <w:p w14:paraId="2B013976" w14:textId="77777777" w:rsidR="0066111E" w:rsidRDefault="0066111E" w:rsidP="00BD1095">
                  <w:pPr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  <w:p w14:paraId="5791B153" w14:textId="6E1B5E65" w:rsidR="00BD1095" w:rsidRPr="005359A9" w:rsidRDefault="00BD1095" w:rsidP="00BD109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946C1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01.05-30.06.26</w:t>
                  </w:r>
                </w:p>
              </w:tc>
              <w:tc>
                <w:tcPr>
                  <w:tcW w:w="2142" w:type="dxa"/>
                </w:tcPr>
                <w:p w14:paraId="2BDC8412" w14:textId="77777777" w:rsidR="0066111E" w:rsidRDefault="0066111E" w:rsidP="00BD1095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</w:p>
                <w:p w14:paraId="150157AC" w14:textId="69062594" w:rsidR="00BD1095" w:rsidRPr="00D50B7C" w:rsidRDefault="00BD1095" w:rsidP="00BD109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50B7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  <w:t>3450 руб./чел</w:t>
                  </w:r>
                </w:p>
              </w:tc>
              <w:tc>
                <w:tcPr>
                  <w:tcW w:w="2222" w:type="dxa"/>
                </w:tcPr>
                <w:p w14:paraId="47E5DF80" w14:textId="77777777" w:rsidR="0066111E" w:rsidRDefault="0066111E" w:rsidP="00BD1095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</w:p>
                <w:p w14:paraId="1310AB8B" w14:textId="66DD03C1" w:rsidR="00BD1095" w:rsidRPr="00D50B7C" w:rsidRDefault="00BD1095" w:rsidP="00BD109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50B7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  <w:t>3200 руб./чел</w:t>
                  </w:r>
                </w:p>
              </w:tc>
            </w:tr>
            <w:tr w:rsidR="00BD1095" w:rsidRPr="00700A72" w14:paraId="6572C2D3" w14:textId="77777777" w:rsidTr="00A316CA">
              <w:trPr>
                <w:trHeight w:val="561"/>
              </w:trPr>
              <w:tc>
                <w:tcPr>
                  <w:tcW w:w="1757" w:type="dxa"/>
                </w:tcPr>
                <w:p w14:paraId="40D53CBC" w14:textId="77777777" w:rsidR="0066111E" w:rsidRDefault="0066111E" w:rsidP="00BD1095">
                  <w:pPr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  <w:p w14:paraId="202230F0" w14:textId="58BC09EA" w:rsidR="00BD1095" w:rsidRPr="005359A9" w:rsidRDefault="00BD1095" w:rsidP="00BD109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01.07-31.08.26</w:t>
                  </w:r>
                </w:p>
              </w:tc>
              <w:tc>
                <w:tcPr>
                  <w:tcW w:w="2142" w:type="dxa"/>
                </w:tcPr>
                <w:p w14:paraId="28C07873" w14:textId="77777777" w:rsidR="0066111E" w:rsidRDefault="0066111E" w:rsidP="00BD1095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</w:p>
                <w:p w14:paraId="01DB4972" w14:textId="4F87D342" w:rsidR="00BD1095" w:rsidRPr="00D50B7C" w:rsidRDefault="00BD1095" w:rsidP="00BD109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50B7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  <w:t>4200 руб./чел</w:t>
                  </w:r>
                </w:p>
              </w:tc>
              <w:tc>
                <w:tcPr>
                  <w:tcW w:w="2222" w:type="dxa"/>
                </w:tcPr>
                <w:p w14:paraId="08516154" w14:textId="77777777" w:rsidR="0066111E" w:rsidRDefault="0066111E" w:rsidP="00BD1095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</w:p>
                <w:p w14:paraId="30A28270" w14:textId="7AD995B6" w:rsidR="00BD1095" w:rsidRPr="00D50B7C" w:rsidRDefault="00BD1095" w:rsidP="00BD109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50B7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  <w:t>3700 руб./чел</w:t>
                  </w:r>
                </w:p>
              </w:tc>
            </w:tr>
            <w:tr w:rsidR="00BD1095" w:rsidRPr="00700A72" w14:paraId="7C2AEB97" w14:textId="77777777" w:rsidTr="00A316CA">
              <w:trPr>
                <w:trHeight w:val="555"/>
              </w:trPr>
              <w:tc>
                <w:tcPr>
                  <w:tcW w:w="1757" w:type="dxa"/>
                </w:tcPr>
                <w:p w14:paraId="3135FEE0" w14:textId="77777777" w:rsidR="0066111E" w:rsidRDefault="0066111E" w:rsidP="00BD1095">
                  <w:pPr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  <w:p w14:paraId="35347D60" w14:textId="350F90E2" w:rsidR="00BD1095" w:rsidRPr="005359A9" w:rsidRDefault="00BD1095" w:rsidP="00BD109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01.09-30.09.26</w:t>
                  </w:r>
                </w:p>
              </w:tc>
              <w:tc>
                <w:tcPr>
                  <w:tcW w:w="2142" w:type="dxa"/>
                </w:tcPr>
                <w:p w14:paraId="5FA4A953" w14:textId="77777777" w:rsidR="0066111E" w:rsidRDefault="0066111E" w:rsidP="00BD1095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</w:p>
                <w:p w14:paraId="44B9DA17" w14:textId="7F7FA9DE" w:rsidR="00BD1095" w:rsidRPr="00D50B7C" w:rsidRDefault="00BD1095" w:rsidP="00BD109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50B7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  <w:t>3450 руб./чел</w:t>
                  </w:r>
                </w:p>
              </w:tc>
              <w:tc>
                <w:tcPr>
                  <w:tcW w:w="2222" w:type="dxa"/>
                </w:tcPr>
                <w:p w14:paraId="773CF5CD" w14:textId="77777777" w:rsidR="0066111E" w:rsidRDefault="0066111E" w:rsidP="00BD1095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</w:p>
                <w:p w14:paraId="2B266CDC" w14:textId="4B00C2C6" w:rsidR="00BD1095" w:rsidRPr="00D50B7C" w:rsidRDefault="00BD1095" w:rsidP="00BD109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50B7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  <w:t>3200 руб./чел</w:t>
                  </w:r>
                </w:p>
              </w:tc>
            </w:tr>
          </w:tbl>
          <w:p w14:paraId="286B4596" w14:textId="2EB8DC09" w:rsidR="0087727B" w:rsidRPr="0046378E" w:rsidRDefault="00471ED3" w:rsidP="0087727B">
            <w:pPr>
              <w:rPr>
                <w:rFonts w:hint="eastAsia"/>
                <w:b/>
                <w:bCs/>
                <w:sz w:val="22"/>
                <w:szCs w:val="22"/>
              </w:rPr>
            </w:pPr>
            <w:r w:rsidRPr="005359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Дополнительные места: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7727B">
              <w:rPr>
                <w:sz w:val="18"/>
                <w:szCs w:val="18"/>
              </w:rPr>
              <w:t xml:space="preserve">- </w:t>
            </w:r>
            <w:r w:rsidR="0087727B" w:rsidRPr="00C258CF">
              <w:rPr>
                <w:sz w:val="22"/>
                <w:szCs w:val="22"/>
              </w:rPr>
              <w:t xml:space="preserve">до 5 лет включительно (без места и </w:t>
            </w:r>
            <w:proofErr w:type="gramStart"/>
            <w:r w:rsidR="0087727B" w:rsidRPr="00C258CF">
              <w:rPr>
                <w:sz w:val="22"/>
                <w:szCs w:val="22"/>
              </w:rPr>
              <w:t xml:space="preserve">питания) </w:t>
            </w:r>
            <w:r w:rsidR="00C258CF" w:rsidRPr="00C258CF">
              <w:rPr>
                <w:sz w:val="22"/>
                <w:szCs w:val="22"/>
              </w:rPr>
              <w:t xml:space="preserve">  </w:t>
            </w:r>
            <w:proofErr w:type="gramEnd"/>
            <w:r w:rsidR="00C258CF" w:rsidRPr="00C258CF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="0087727B" w:rsidRPr="00C258CF">
              <w:rPr>
                <w:sz w:val="22"/>
                <w:szCs w:val="22"/>
              </w:rPr>
              <w:t xml:space="preserve"> </w:t>
            </w:r>
            <w:r w:rsidR="0087727B" w:rsidRPr="0046378E">
              <w:rPr>
                <w:b/>
                <w:bCs/>
                <w:sz w:val="22"/>
                <w:szCs w:val="22"/>
              </w:rPr>
              <w:t>бесплатно;</w:t>
            </w:r>
          </w:p>
          <w:p w14:paraId="2D9128F1" w14:textId="201A7C0E" w:rsidR="00471ED3" w:rsidRPr="0046378E" w:rsidRDefault="0046378E" w:rsidP="00C258CF">
            <w:pPr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87727B" w:rsidRPr="00C258CF">
              <w:rPr>
                <w:sz w:val="22"/>
                <w:szCs w:val="22"/>
              </w:rPr>
              <w:t>- с 6 лет (доп. место</w:t>
            </w:r>
            <w:r>
              <w:rPr>
                <w:sz w:val="22"/>
                <w:szCs w:val="22"/>
              </w:rPr>
              <w:t xml:space="preserve"> с питанием</w:t>
            </w:r>
            <w:r w:rsidR="0087727B" w:rsidRPr="00C258CF">
              <w:rPr>
                <w:sz w:val="22"/>
                <w:szCs w:val="22"/>
              </w:rPr>
              <w:t xml:space="preserve">) - </w:t>
            </w:r>
            <w:r>
              <w:rPr>
                <w:sz w:val="22"/>
                <w:szCs w:val="22"/>
              </w:rPr>
              <w:t xml:space="preserve">       </w:t>
            </w:r>
            <w:r w:rsidRPr="0046378E">
              <w:rPr>
                <w:b/>
                <w:bCs/>
                <w:sz w:val="22"/>
                <w:szCs w:val="22"/>
              </w:rPr>
              <w:t>270</w:t>
            </w:r>
            <w:r w:rsidR="0087727B" w:rsidRPr="0046378E">
              <w:rPr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="0087727B" w:rsidRPr="0046378E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="0087727B" w:rsidRPr="0046378E">
              <w:rPr>
                <w:b/>
                <w:bCs/>
                <w:sz w:val="22"/>
                <w:szCs w:val="22"/>
              </w:rPr>
              <w:t xml:space="preserve">/сутки </w:t>
            </w:r>
          </w:p>
          <w:p w14:paraId="71D36473" w14:textId="74A5F6BC" w:rsidR="00B27B57" w:rsidRPr="002F6882" w:rsidRDefault="00B27B57" w:rsidP="000C41AF">
            <w:pPr>
              <w:pStyle w:val="a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25" w:type="dxa"/>
          </w:tcPr>
          <w:p w14:paraId="68718B07" w14:textId="77777777" w:rsidR="00A316CA" w:rsidRDefault="00A316CA" w:rsidP="0073069A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7BCC5D" w14:textId="77777777" w:rsidR="00D95039" w:rsidRDefault="00D95039" w:rsidP="0073069A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9BD1B3" w14:textId="7116D87B" w:rsidR="0073069A" w:rsidRPr="00A7611E" w:rsidRDefault="0073069A" w:rsidP="0073069A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11E">
              <w:rPr>
                <w:rFonts w:ascii="Times New Roman" w:hAnsi="Times New Roman"/>
                <w:sz w:val="24"/>
                <w:szCs w:val="24"/>
              </w:rPr>
              <w:t xml:space="preserve">Оформление путевки </w:t>
            </w:r>
            <w:r>
              <w:rPr>
                <w:rFonts w:ascii="Times New Roman" w:hAnsi="Times New Roman"/>
                <w:sz w:val="24"/>
                <w:szCs w:val="24"/>
              </w:rPr>
              <w:t>(не менее</w:t>
            </w:r>
            <w:r w:rsidR="00D27549">
              <w:rPr>
                <w:rFonts w:ascii="Times New Roman" w:hAnsi="Times New Roman"/>
                <w:sz w:val="24"/>
                <w:szCs w:val="24"/>
              </w:rPr>
              <w:t xml:space="preserve">, чем </w:t>
            </w:r>
            <w:r w:rsidR="001502B9">
              <w:rPr>
                <w:rFonts w:ascii="Times New Roman" w:hAnsi="Times New Roman"/>
                <w:sz w:val="24"/>
                <w:szCs w:val="24"/>
              </w:rPr>
              <w:t>на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дней) </w:t>
            </w:r>
            <w:r w:rsidRPr="00A7611E">
              <w:rPr>
                <w:rFonts w:ascii="Times New Roman" w:hAnsi="Times New Roman"/>
                <w:sz w:val="24"/>
                <w:szCs w:val="24"/>
              </w:rPr>
              <w:t xml:space="preserve">по предварительным заявкам. </w:t>
            </w:r>
          </w:p>
          <w:p w14:paraId="6DC8A10F" w14:textId="77777777" w:rsidR="0073069A" w:rsidRDefault="0073069A" w:rsidP="0073069A">
            <w:pPr>
              <w:pStyle w:val="23"/>
              <w:spacing w:after="0" w:line="240" w:lineRule="auto"/>
            </w:pPr>
            <w:r w:rsidRPr="00A7611E">
              <w:t xml:space="preserve">Вашу заявку на желаемые даты отправляем в </w:t>
            </w:r>
            <w:r>
              <w:t>пансионат</w:t>
            </w:r>
            <w:r w:rsidRPr="00A7611E">
              <w:t xml:space="preserve"> на подтверждение наличия свободных мест и расчет стоимости. </w:t>
            </w:r>
          </w:p>
          <w:p w14:paraId="44D79EE8" w14:textId="77777777" w:rsidR="0073069A" w:rsidRPr="00D83FA3" w:rsidRDefault="0073069A" w:rsidP="0073069A">
            <w:pPr>
              <w:pStyle w:val="23"/>
              <w:spacing w:after="0" w:line="240" w:lineRule="auto"/>
              <w:rPr>
                <w:rFonts w:eastAsia="Academy"/>
                <w:color w:val="000000" w:themeColor="text1"/>
              </w:rPr>
            </w:pPr>
            <w:r w:rsidRPr="00A7611E">
              <w:t>Ответ поступает в течение 2-3 рабочих дней</w:t>
            </w:r>
          </w:p>
          <w:p w14:paraId="6362AE27" w14:textId="1EF7F7D6" w:rsidR="009524B7" w:rsidRDefault="0073069A" w:rsidP="0073069A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Оплата путевки в течение 5 дней.</w:t>
            </w:r>
          </w:p>
        </w:tc>
      </w:tr>
      <w:tr w:rsidR="00A842D9" w:rsidRPr="005D4E91" w14:paraId="3D442076" w14:textId="77777777" w:rsidTr="00A842D9">
        <w:trPr>
          <w:trHeight w:val="4809"/>
        </w:trPr>
        <w:tc>
          <w:tcPr>
            <w:tcW w:w="4412" w:type="dxa"/>
          </w:tcPr>
          <w:p w14:paraId="60CB3C37" w14:textId="77777777" w:rsidR="00BE1D67" w:rsidRDefault="00BE1D67" w:rsidP="00A842D9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color w:val="000000" w:themeColor="dark1"/>
                <w:sz w:val="32"/>
                <w:szCs w:val="32"/>
              </w:rPr>
            </w:pPr>
          </w:p>
          <w:p w14:paraId="64B00358" w14:textId="77777777" w:rsidR="00BE1D67" w:rsidRDefault="00BE1D67" w:rsidP="00A842D9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color w:val="000000" w:themeColor="dark1"/>
                <w:sz w:val="32"/>
                <w:szCs w:val="32"/>
              </w:rPr>
            </w:pPr>
          </w:p>
          <w:p w14:paraId="1789A2CA" w14:textId="6FD1F4FA" w:rsidR="00A842D9" w:rsidRPr="00A842D9" w:rsidRDefault="00A842D9" w:rsidP="00A842D9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color w:val="000000" w:themeColor="dark1"/>
                <w:sz w:val="32"/>
                <w:szCs w:val="32"/>
              </w:rPr>
            </w:pPr>
            <w:r w:rsidRPr="00A842D9">
              <w:rPr>
                <w:rFonts w:ascii="Times New Roman" w:hAnsi="Times New Roman"/>
                <w:color w:val="000000" w:themeColor="dark1"/>
                <w:sz w:val="32"/>
                <w:szCs w:val="32"/>
              </w:rPr>
              <w:t>Гостиничный комплекс</w:t>
            </w:r>
          </w:p>
          <w:p w14:paraId="1636EF2F" w14:textId="63D5BB4B" w:rsidR="00A842D9" w:rsidRPr="00A842D9" w:rsidRDefault="00ED6126" w:rsidP="00A842D9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color w:val="000000" w:themeColor="dark1"/>
                <w:sz w:val="32"/>
                <w:szCs w:val="32"/>
              </w:rPr>
            </w:pPr>
            <w:r w:rsidRPr="00A842D9">
              <w:rPr>
                <w:rFonts w:ascii="Times New Roman" w:hAnsi="Times New Roman"/>
                <w:b/>
                <w:color w:val="000000" w:themeColor="dark1"/>
                <w:sz w:val="32"/>
                <w:szCs w:val="32"/>
              </w:rPr>
              <w:t>«Колыбель</w:t>
            </w:r>
            <w:r w:rsidR="00A842D9" w:rsidRPr="00A842D9">
              <w:rPr>
                <w:rFonts w:ascii="Times New Roman" w:hAnsi="Times New Roman"/>
                <w:b/>
                <w:color w:val="000000" w:themeColor="dark1"/>
                <w:sz w:val="32"/>
                <w:szCs w:val="32"/>
              </w:rPr>
              <w:t xml:space="preserve"> Коктебеля»</w:t>
            </w:r>
          </w:p>
          <w:p w14:paraId="09422C0B" w14:textId="77777777" w:rsidR="000E2C85" w:rsidRDefault="00315D35" w:rsidP="00A842D9">
            <w:pPr>
              <w:pStyle w:val="NoSpacing1"/>
              <w:jc w:val="both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 </w:t>
            </w:r>
            <w:proofErr w:type="spellStart"/>
            <w:proofErr w:type="gramStart"/>
            <w:r w:rsidR="000E2C85">
              <w:rPr>
                <w:rFonts w:ascii="Times New Roman" w:hAnsi="Times New Roman"/>
                <w:color w:val="000000" w:themeColor="dark1"/>
                <w:sz w:val="24"/>
              </w:rPr>
              <w:t>Крым,</w:t>
            </w:r>
            <w:r w:rsidR="00A842D9">
              <w:rPr>
                <w:rFonts w:ascii="Times New Roman" w:hAnsi="Times New Roman"/>
                <w:color w:val="000000" w:themeColor="dark1"/>
                <w:sz w:val="24"/>
              </w:rPr>
              <w:t>пос</w:t>
            </w:r>
            <w:proofErr w:type="spellEnd"/>
            <w:r w:rsidR="00A842D9">
              <w:rPr>
                <w:rFonts w:ascii="Times New Roman" w:hAnsi="Times New Roman"/>
                <w:color w:val="000000" w:themeColor="dark1"/>
                <w:sz w:val="24"/>
              </w:rPr>
              <w:t>.</w:t>
            </w:r>
            <w:proofErr w:type="gramEnd"/>
            <w:r w:rsidR="00A842D9">
              <w:rPr>
                <w:rFonts w:ascii="Times New Roman" w:hAnsi="Times New Roman"/>
                <w:color w:val="000000" w:themeColor="dark1"/>
                <w:sz w:val="24"/>
              </w:rPr>
              <w:t xml:space="preserve"> Курортное, ул. Морская, </w:t>
            </w:r>
          </w:p>
          <w:p w14:paraId="4B0CD889" w14:textId="0DB23905" w:rsidR="00A842D9" w:rsidRDefault="00A842D9" w:rsidP="000E2C85">
            <w:pPr>
              <w:pStyle w:val="NoSpacing1"/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дом 2</w:t>
            </w:r>
          </w:p>
          <w:p w14:paraId="79523D32" w14:textId="77777777" w:rsidR="0027364A" w:rsidRDefault="0027364A" w:rsidP="00A842D9">
            <w:pPr>
              <w:pStyle w:val="NoSpacing1"/>
              <w:jc w:val="both"/>
              <w:rPr>
                <w:rFonts w:ascii="Times New Roman" w:hAnsi="Times New Roman"/>
                <w:color w:val="000000" w:themeColor="dark1"/>
                <w:sz w:val="24"/>
              </w:rPr>
            </w:pPr>
          </w:p>
          <w:p w14:paraId="6302ACD6" w14:textId="77777777" w:rsidR="0027364A" w:rsidRPr="00ED6126" w:rsidRDefault="0027364A" w:rsidP="0027364A">
            <w:pPr>
              <w:pStyle w:val="NoSpacing1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ED6126">
              <w:rPr>
                <w:rFonts w:ascii="Times New Roman" w:hAnsi="Times New Roman"/>
                <w:b/>
                <w:bCs/>
                <w:i/>
                <w:iCs/>
                <w:sz w:val="24"/>
              </w:rPr>
              <w:t>В стоимость входит:</w:t>
            </w:r>
          </w:p>
          <w:p w14:paraId="78AD6960" w14:textId="77777777" w:rsidR="0027364A" w:rsidRDefault="0027364A" w:rsidP="0027364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рецепции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пулбаре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B08DB3" w14:textId="77777777" w:rsidR="0027364A" w:rsidRDefault="0027364A" w:rsidP="0027364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детская игровая площадка;</w:t>
            </w:r>
          </w:p>
          <w:p w14:paraId="2338CF64" w14:textId="77777777" w:rsidR="0027364A" w:rsidRDefault="0027364A" w:rsidP="0027364A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пользование бассейном;</w:t>
            </w:r>
          </w:p>
          <w:p w14:paraId="5578EE1E" w14:textId="77777777" w:rsidR="0027364A" w:rsidRDefault="0027364A" w:rsidP="0027364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предоставление пляжного полотенца;</w:t>
            </w:r>
          </w:p>
          <w:p w14:paraId="1B53D6FB" w14:textId="77777777" w:rsidR="0027364A" w:rsidRDefault="0027364A" w:rsidP="0027364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автостоянка. </w:t>
            </w:r>
          </w:p>
          <w:p w14:paraId="7A6B2C1A" w14:textId="77777777" w:rsidR="0027364A" w:rsidRDefault="0027364A" w:rsidP="0027364A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ED61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Пляж: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мелкогалечный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200 м. от гостиницы. </w:t>
            </w:r>
          </w:p>
          <w:p w14:paraId="7C87E83D" w14:textId="6ABEDF17" w:rsidR="0027364A" w:rsidRPr="00864264" w:rsidRDefault="00864264" w:rsidP="0027364A">
            <w:pPr>
              <w:pStyle w:val="NoSpacing1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642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Доп.оплата</w:t>
            </w:r>
            <w:proofErr w:type="spellEnd"/>
          </w:p>
          <w:p w14:paraId="04E563AD" w14:textId="77777777" w:rsidR="0027364A" w:rsidRDefault="0027364A" w:rsidP="0027364A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трансфер;</w:t>
            </w:r>
          </w:p>
          <w:p w14:paraId="6F2D8C88" w14:textId="1E4BFBA7" w:rsidR="0027364A" w:rsidRDefault="0027364A" w:rsidP="0027364A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принадлежности для барбекю</w:t>
            </w:r>
          </w:p>
          <w:p w14:paraId="3D647583" w14:textId="77777777" w:rsidR="00C90EF0" w:rsidRDefault="00C90EF0" w:rsidP="0027364A">
            <w:pPr>
              <w:pStyle w:val="NoSpacing1"/>
              <w:rPr>
                <w:rFonts w:ascii="Times New Roman" w:hAnsi="Times New Roman"/>
              </w:rPr>
            </w:pPr>
          </w:p>
          <w:p w14:paraId="6E2E1F01" w14:textId="77777777" w:rsidR="00C90EF0" w:rsidRDefault="00C90EF0" w:rsidP="0027364A">
            <w:pPr>
              <w:pStyle w:val="NoSpacing1"/>
              <w:rPr>
                <w:rFonts w:ascii="Times New Roman" w:hAnsi="Times New Roman"/>
              </w:rPr>
            </w:pPr>
          </w:p>
          <w:p w14:paraId="4D48A68E" w14:textId="77777777" w:rsidR="00471ED3" w:rsidRDefault="00471ED3" w:rsidP="0027364A">
            <w:pPr>
              <w:pStyle w:val="NoSpacing1"/>
              <w:rPr>
                <w:rFonts w:ascii="Times New Roman" w:hAnsi="Times New Roman"/>
              </w:rPr>
            </w:pPr>
          </w:p>
          <w:p w14:paraId="12D78F27" w14:textId="77777777" w:rsidR="00C90EF0" w:rsidRDefault="00C90EF0" w:rsidP="0027364A">
            <w:pPr>
              <w:pStyle w:val="NoSpacing1"/>
              <w:rPr>
                <w:rFonts w:ascii="Times New Roman" w:hAnsi="Times New Roman"/>
              </w:rPr>
            </w:pPr>
          </w:p>
          <w:p w14:paraId="0220358D" w14:textId="5482A2B5" w:rsidR="0027364A" w:rsidRPr="00262BF0" w:rsidRDefault="0027364A" w:rsidP="00A842D9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tbl>
            <w:tblPr>
              <w:tblStyle w:val="af0"/>
              <w:tblW w:w="6121" w:type="dxa"/>
              <w:tblLook w:val="04A0" w:firstRow="1" w:lastRow="0" w:firstColumn="1" w:lastColumn="0" w:noHBand="0" w:noVBand="1"/>
            </w:tblPr>
            <w:tblGrid>
              <w:gridCol w:w="1757"/>
              <w:gridCol w:w="2142"/>
              <w:gridCol w:w="2222"/>
            </w:tblGrid>
            <w:tr w:rsidR="00E119C8" w:rsidRPr="005359A9" w14:paraId="3995239D" w14:textId="77777777" w:rsidTr="003E5084">
              <w:tc>
                <w:tcPr>
                  <w:tcW w:w="1757" w:type="dxa"/>
                </w:tcPr>
                <w:p w14:paraId="02B418A2" w14:textId="77777777" w:rsidR="00E119C8" w:rsidRPr="005359A9" w:rsidRDefault="00E119C8" w:rsidP="00E119C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Период действия цен</w:t>
                  </w:r>
                </w:p>
              </w:tc>
              <w:tc>
                <w:tcPr>
                  <w:tcW w:w="2142" w:type="dxa"/>
                </w:tcPr>
                <w:p w14:paraId="5221B386" w14:textId="77777777" w:rsidR="00E119C8" w:rsidRPr="005359A9" w:rsidRDefault="00E119C8" w:rsidP="00E119C8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2-местный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«</w:t>
                  </w:r>
                  <w:proofErr w:type="gramEnd"/>
                  <w:r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Стандарт»</w:t>
                  </w:r>
                </w:p>
                <w:p w14:paraId="71F1101E" w14:textId="77777777" w:rsidR="00E119C8" w:rsidRPr="005359A9" w:rsidRDefault="00E119C8" w:rsidP="00E119C8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за 1 чел. в сутки</w:t>
                  </w:r>
                </w:p>
              </w:tc>
              <w:tc>
                <w:tcPr>
                  <w:tcW w:w="2222" w:type="dxa"/>
                </w:tcPr>
                <w:p w14:paraId="48044A15" w14:textId="2B32FC90" w:rsidR="00E119C8" w:rsidRPr="005359A9" w:rsidRDefault="00E119C8" w:rsidP="00E119C8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2-</w:t>
                  </w:r>
                  <w:r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местный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Д</w:t>
                  </w:r>
                  <w:r w:rsidR="005378E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жуниор</w:t>
                  </w:r>
                  <w:proofErr w:type="spellEnd"/>
                  <w:r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»</w:t>
                  </w:r>
                </w:p>
                <w:p w14:paraId="3A6DCA30" w14:textId="77777777" w:rsidR="00E119C8" w:rsidRDefault="00E119C8" w:rsidP="00E119C8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359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за 1 чел. в сутки</w:t>
                  </w:r>
                </w:p>
                <w:p w14:paraId="679AD2C8" w14:textId="77777777" w:rsidR="00E451B4" w:rsidRPr="005359A9" w:rsidRDefault="00E451B4" w:rsidP="00E119C8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78E3" w:rsidRPr="00700A72" w14:paraId="0847E086" w14:textId="77777777" w:rsidTr="003E5084">
              <w:trPr>
                <w:trHeight w:val="412"/>
              </w:trPr>
              <w:tc>
                <w:tcPr>
                  <w:tcW w:w="1757" w:type="dxa"/>
                </w:tcPr>
                <w:p w14:paraId="2A6BB52C" w14:textId="77777777" w:rsidR="000607DD" w:rsidRDefault="000607DD" w:rsidP="005378E3">
                  <w:pPr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  <w:p w14:paraId="4BD3FB34" w14:textId="62712A2C" w:rsidR="005378E3" w:rsidRPr="005359A9" w:rsidRDefault="005378E3" w:rsidP="005378E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273F8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01.05-10.06.26</w:t>
                  </w:r>
                </w:p>
              </w:tc>
              <w:tc>
                <w:tcPr>
                  <w:tcW w:w="2142" w:type="dxa"/>
                </w:tcPr>
                <w:p w14:paraId="3287F693" w14:textId="77777777" w:rsidR="000607DD" w:rsidRPr="000607DD" w:rsidRDefault="000607DD" w:rsidP="005378E3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</w:p>
                <w:p w14:paraId="4E97976F" w14:textId="01123500" w:rsidR="005378E3" w:rsidRPr="000607DD" w:rsidRDefault="005378E3" w:rsidP="005378E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607DD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  <w:t>2750 руб./чел.</w:t>
                  </w:r>
                </w:p>
              </w:tc>
              <w:tc>
                <w:tcPr>
                  <w:tcW w:w="2222" w:type="dxa"/>
                </w:tcPr>
                <w:p w14:paraId="3ACB331B" w14:textId="77777777" w:rsidR="000607DD" w:rsidRPr="000607DD" w:rsidRDefault="000607DD" w:rsidP="005378E3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</w:p>
                <w:p w14:paraId="1000A6D6" w14:textId="250B3A60" w:rsidR="005378E3" w:rsidRPr="000607DD" w:rsidRDefault="005378E3" w:rsidP="005378E3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  <w:r w:rsidRPr="000607DD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  <w:t>2850 руб./чел.</w:t>
                  </w:r>
                </w:p>
                <w:p w14:paraId="21384F53" w14:textId="473697C5" w:rsidR="00E451B4" w:rsidRPr="000607DD" w:rsidRDefault="00E451B4" w:rsidP="005378E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78E3" w:rsidRPr="00700A72" w14:paraId="3F197DC4" w14:textId="77777777" w:rsidTr="003E5084">
              <w:trPr>
                <w:trHeight w:val="404"/>
              </w:trPr>
              <w:tc>
                <w:tcPr>
                  <w:tcW w:w="1757" w:type="dxa"/>
                </w:tcPr>
                <w:p w14:paraId="29C008D0" w14:textId="77777777" w:rsidR="000607DD" w:rsidRDefault="000607DD" w:rsidP="005378E3">
                  <w:pPr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  <w:p w14:paraId="031E87DB" w14:textId="207453D0" w:rsidR="005378E3" w:rsidRPr="005359A9" w:rsidRDefault="005378E3" w:rsidP="005378E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273F8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10.06-25.08.26</w:t>
                  </w:r>
                </w:p>
              </w:tc>
              <w:tc>
                <w:tcPr>
                  <w:tcW w:w="2142" w:type="dxa"/>
                </w:tcPr>
                <w:p w14:paraId="05B1FAAF" w14:textId="77777777" w:rsidR="000607DD" w:rsidRPr="000607DD" w:rsidRDefault="000607DD" w:rsidP="005378E3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</w:p>
                <w:p w14:paraId="71E45BD9" w14:textId="471EDA85" w:rsidR="005378E3" w:rsidRPr="000607DD" w:rsidRDefault="005378E3" w:rsidP="005378E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607DD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  <w:t>3250 руб./чел.</w:t>
                  </w:r>
                </w:p>
              </w:tc>
              <w:tc>
                <w:tcPr>
                  <w:tcW w:w="2222" w:type="dxa"/>
                </w:tcPr>
                <w:p w14:paraId="24066384" w14:textId="77777777" w:rsidR="000607DD" w:rsidRPr="000607DD" w:rsidRDefault="000607DD" w:rsidP="005378E3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</w:p>
                <w:p w14:paraId="086451F4" w14:textId="17EAC14D" w:rsidR="005378E3" w:rsidRPr="000607DD" w:rsidRDefault="005378E3" w:rsidP="005378E3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  <w:r w:rsidRPr="000607DD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  <w:t>3350 руб./чел.</w:t>
                  </w:r>
                </w:p>
                <w:p w14:paraId="21045ABB" w14:textId="1469377D" w:rsidR="00E451B4" w:rsidRPr="000607DD" w:rsidRDefault="00E451B4" w:rsidP="005378E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78E3" w:rsidRPr="00700A72" w14:paraId="3AABE22E" w14:textId="77777777" w:rsidTr="003E5084">
              <w:trPr>
                <w:trHeight w:val="410"/>
              </w:trPr>
              <w:tc>
                <w:tcPr>
                  <w:tcW w:w="1757" w:type="dxa"/>
                </w:tcPr>
                <w:p w14:paraId="29AD84F0" w14:textId="77777777" w:rsidR="000607DD" w:rsidRDefault="000607DD" w:rsidP="005378E3">
                  <w:pPr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  <w:p w14:paraId="5ED0BE87" w14:textId="24248FCE" w:rsidR="005378E3" w:rsidRPr="005359A9" w:rsidRDefault="005378E3" w:rsidP="005378E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273F8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25.08-30.09.26</w:t>
                  </w:r>
                </w:p>
              </w:tc>
              <w:tc>
                <w:tcPr>
                  <w:tcW w:w="2142" w:type="dxa"/>
                </w:tcPr>
                <w:p w14:paraId="09CE373D" w14:textId="77777777" w:rsidR="000607DD" w:rsidRPr="000607DD" w:rsidRDefault="000607DD" w:rsidP="005378E3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</w:p>
                <w:p w14:paraId="2FDA5BD3" w14:textId="00D1C063" w:rsidR="005378E3" w:rsidRPr="000607DD" w:rsidRDefault="005378E3" w:rsidP="005378E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607DD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  <w:t>2750 руб./чел.</w:t>
                  </w:r>
                </w:p>
              </w:tc>
              <w:tc>
                <w:tcPr>
                  <w:tcW w:w="2222" w:type="dxa"/>
                </w:tcPr>
                <w:p w14:paraId="287D2BAB" w14:textId="77777777" w:rsidR="000607DD" w:rsidRPr="000607DD" w:rsidRDefault="000607DD" w:rsidP="005378E3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</w:p>
                <w:p w14:paraId="62DEAF37" w14:textId="4729C526" w:rsidR="005378E3" w:rsidRPr="000607DD" w:rsidRDefault="005378E3" w:rsidP="005378E3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</w:pPr>
                  <w:r w:rsidRPr="000607DD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</w:rPr>
                    <w:t>2850 руб./чел</w:t>
                  </w:r>
                </w:p>
                <w:p w14:paraId="40FCBB57" w14:textId="23827580" w:rsidR="00E451B4" w:rsidRPr="000607DD" w:rsidRDefault="00E451B4" w:rsidP="005378E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0C5487F" w14:textId="77777777" w:rsidR="00A842D9" w:rsidRDefault="00A842D9" w:rsidP="003E5084">
            <w:pPr>
              <w:tabs>
                <w:tab w:val="center" w:pos="4677"/>
              </w:tabs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B1A6C" w14:textId="77777777" w:rsidR="00471ED3" w:rsidRDefault="00471ED3" w:rsidP="003E5084">
            <w:pPr>
              <w:tabs>
                <w:tab w:val="center" w:pos="4677"/>
              </w:tabs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43998" w14:textId="60E9E5ED" w:rsidR="0071473B" w:rsidRDefault="0071473B" w:rsidP="0071473B">
            <w:pPr>
              <w:tabs>
                <w:tab w:val="center" w:pos="4677"/>
              </w:tabs>
              <w:ind w:left="-14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74E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Pr="005359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Дополнительные мест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="00806E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D7B09BF" w14:textId="77777777" w:rsidR="0071473B" w:rsidRDefault="0071473B" w:rsidP="0071473B">
            <w:pPr>
              <w:tabs>
                <w:tab w:val="center" w:pos="4677"/>
              </w:tabs>
              <w:ind w:left="-14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14:paraId="552B4A45" w14:textId="77777777" w:rsidR="00713ADD" w:rsidRDefault="0071473B" w:rsidP="0071473B">
            <w:pPr>
              <w:tabs>
                <w:tab w:val="center" w:pos="4677"/>
              </w:tabs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E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806E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  <w:r w:rsidR="00806E6B" w:rsidRPr="0071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1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лет включительно (без доп. места и питания) –</w:t>
            </w:r>
          </w:p>
          <w:p w14:paraId="5A5C54E9" w14:textId="2BA3C553" w:rsidR="0071473B" w:rsidRPr="00713ADD" w:rsidRDefault="00713ADD" w:rsidP="0071473B">
            <w:pPr>
              <w:tabs>
                <w:tab w:val="center" w:pos="4677"/>
              </w:tabs>
              <w:ind w:lef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71473B" w:rsidRPr="0071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="0046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3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бесплатно</w:t>
            </w:r>
          </w:p>
          <w:p w14:paraId="0F9211DB" w14:textId="77777777" w:rsidR="00970BFE" w:rsidRDefault="0071473B" w:rsidP="0071473B">
            <w:pPr>
              <w:tabs>
                <w:tab w:val="center" w:pos="4677"/>
              </w:tabs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с 5 лет до 11 лет включительно (доп. место) </w:t>
            </w:r>
          </w:p>
          <w:p w14:paraId="23324304" w14:textId="5DAD77BF" w:rsidR="0071473B" w:rsidRPr="00970BFE" w:rsidRDefault="0071473B" w:rsidP="0071473B">
            <w:pPr>
              <w:tabs>
                <w:tab w:val="center" w:pos="4677"/>
              </w:tabs>
              <w:ind w:lef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="0046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7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2000 </w:t>
            </w:r>
            <w:proofErr w:type="spellStart"/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</w:t>
            </w:r>
            <w:proofErr w:type="spellEnd"/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14:paraId="5A41B829" w14:textId="23A0550C" w:rsidR="0071473B" w:rsidRPr="00713ADD" w:rsidRDefault="0071473B" w:rsidP="0071473B">
            <w:pPr>
              <w:tabs>
                <w:tab w:val="center" w:pos="4677"/>
              </w:tabs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с 12 лет (доп. место) - </w:t>
            </w:r>
            <w:r w:rsidR="0097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="0046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7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2500 </w:t>
            </w:r>
            <w:proofErr w:type="spellStart"/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</w:t>
            </w:r>
            <w:proofErr w:type="spellEnd"/>
            <w:r w:rsidRPr="0071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14:paraId="7A8BD345" w14:textId="77777777" w:rsidR="00970BFE" w:rsidRDefault="0071473B" w:rsidP="0071473B">
            <w:pPr>
              <w:tabs>
                <w:tab w:val="center" w:pos="4677"/>
              </w:tabs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доплата за второго ребенка до 4 лет включительно</w:t>
            </w:r>
          </w:p>
          <w:p w14:paraId="2642D037" w14:textId="3D1E67F2" w:rsidR="0071473B" w:rsidRPr="00970BFE" w:rsidRDefault="0071473B" w:rsidP="0071473B">
            <w:pPr>
              <w:tabs>
                <w:tab w:val="center" w:pos="4677"/>
              </w:tabs>
              <w:ind w:lef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доп. места и питания)</w:t>
            </w:r>
            <w:r w:rsidR="006E0FC7" w:rsidRPr="0071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970BFE"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6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600 </w:t>
            </w:r>
            <w:proofErr w:type="spellStart"/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</w:t>
            </w:r>
            <w:proofErr w:type="spellEnd"/>
            <w:r w:rsidRPr="00970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2D27533C" w14:textId="77777777" w:rsidR="00471ED3" w:rsidRPr="00262BF0" w:rsidRDefault="00471ED3" w:rsidP="00A72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14:paraId="68B6DDA5" w14:textId="77777777" w:rsidR="000607DD" w:rsidRDefault="000607DD" w:rsidP="0027364A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6213AC" w14:textId="77777777" w:rsidR="000607DD" w:rsidRDefault="000607DD" w:rsidP="0027364A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1C9F43" w14:textId="77777777" w:rsidR="00D95039" w:rsidRDefault="00D95039" w:rsidP="0027364A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03A8EA" w14:textId="641B085C" w:rsidR="0027364A" w:rsidRPr="00A7611E" w:rsidRDefault="0027364A" w:rsidP="0027364A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11E">
              <w:rPr>
                <w:rFonts w:ascii="Times New Roman" w:hAnsi="Times New Roman"/>
                <w:sz w:val="24"/>
                <w:szCs w:val="24"/>
              </w:rPr>
              <w:t xml:space="preserve">Оформление путевки </w:t>
            </w:r>
            <w:r>
              <w:rPr>
                <w:rFonts w:ascii="Times New Roman" w:hAnsi="Times New Roman"/>
                <w:sz w:val="24"/>
                <w:szCs w:val="24"/>
              </w:rPr>
              <w:t>(не менее</w:t>
            </w:r>
            <w:r w:rsidR="00D50B7C">
              <w:rPr>
                <w:rFonts w:ascii="Times New Roman" w:hAnsi="Times New Roman"/>
                <w:sz w:val="24"/>
                <w:szCs w:val="24"/>
              </w:rPr>
              <w:t>, чем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 дней) </w:t>
            </w:r>
            <w:r w:rsidRPr="00A7611E">
              <w:rPr>
                <w:rFonts w:ascii="Times New Roman" w:hAnsi="Times New Roman"/>
                <w:sz w:val="24"/>
                <w:szCs w:val="24"/>
              </w:rPr>
              <w:t xml:space="preserve">по предварительным заявкам. </w:t>
            </w:r>
          </w:p>
          <w:p w14:paraId="0E73E729" w14:textId="77777777" w:rsidR="0027364A" w:rsidRDefault="0027364A" w:rsidP="0027364A">
            <w:pPr>
              <w:pStyle w:val="23"/>
              <w:spacing w:after="0" w:line="240" w:lineRule="auto"/>
            </w:pPr>
            <w:r w:rsidRPr="00A7611E">
              <w:t xml:space="preserve">Вашу заявку на желаемые даты отправляем в </w:t>
            </w:r>
            <w:r>
              <w:t>пансионат</w:t>
            </w:r>
            <w:r w:rsidRPr="00A7611E">
              <w:t xml:space="preserve"> на подтверждение наличия свободных мест и расчет стоимости. </w:t>
            </w:r>
          </w:p>
          <w:p w14:paraId="0F77D4AF" w14:textId="77777777" w:rsidR="0027364A" w:rsidRPr="00D83FA3" w:rsidRDefault="0027364A" w:rsidP="0027364A">
            <w:pPr>
              <w:pStyle w:val="23"/>
              <w:spacing w:after="0" w:line="240" w:lineRule="auto"/>
              <w:rPr>
                <w:rFonts w:eastAsia="Academy"/>
                <w:color w:val="000000" w:themeColor="text1"/>
              </w:rPr>
            </w:pPr>
            <w:r w:rsidRPr="00A7611E">
              <w:t>Ответ поступает в течение 2-3 рабочих дней</w:t>
            </w:r>
          </w:p>
          <w:p w14:paraId="46C98D72" w14:textId="0326E750" w:rsidR="00A842D9" w:rsidRPr="005D4E91" w:rsidRDefault="0027364A" w:rsidP="0027364A">
            <w:pPr>
              <w:tabs>
                <w:tab w:val="center" w:pos="4677"/>
              </w:tabs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Оплата путевки в течение 5 дней.</w:t>
            </w:r>
          </w:p>
        </w:tc>
      </w:tr>
    </w:tbl>
    <w:p w14:paraId="051F4EC0" w14:textId="77777777" w:rsidR="00E13022" w:rsidRDefault="00E13022">
      <w:pPr>
        <w:rPr>
          <w:rFonts w:asciiTheme="minorHAnsi" w:hAnsiTheme="minorHAnsi"/>
        </w:rPr>
      </w:pPr>
    </w:p>
    <w:p w14:paraId="64EF1500" w14:textId="44F5B3E3" w:rsidR="00C01331" w:rsidRPr="00104E5D" w:rsidRDefault="00C01331">
      <w:p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noProof/>
          <w:lang w:eastAsia="ru-RU" w:bidi="ar-SA"/>
          <w14:ligatures w14:val="standardContextual"/>
        </w:rPr>
        <w:lastRenderedPageBreak/>
        <w:drawing>
          <wp:anchor distT="0" distB="0" distL="114300" distR="114300" simplePos="0" relativeHeight="251658240" behindDoc="0" locked="0" layoutInCell="1" allowOverlap="1" wp14:anchorId="4787CE5A" wp14:editId="025BB975">
            <wp:simplePos x="0" y="0"/>
            <wp:positionH relativeFrom="column">
              <wp:posOffset>2019935</wp:posOffset>
            </wp:positionH>
            <wp:positionV relativeFrom="paragraph">
              <wp:posOffset>0</wp:posOffset>
            </wp:positionV>
            <wp:extent cx="4590415" cy="612013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фсоюзные путёвки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1331" w:rsidRPr="00104E5D" w:rsidSect="004678C0">
      <w:pgSz w:w="16838" w:h="11906" w:orient="landscape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426D4"/>
    <w:multiLevelType w:val="multilevel"/>
    <w:tmpl w:val="7E54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40"/>
    <w:rsid w:val="00003AA5"/>
    <w:rsid w:val="000466BB"/>
    <w:rsid w:val="000607DD"/>
    <w:rsid w:val="000912C1"/>
    <w:rsid w:val="000C75B6"/>
    <w:rsid w:val="000E2C85"/>
    <w:rsid w:val="000E5FFB"/>
    <w:rsid w:val="00104E5D"/>
    <w:rsid w:val="001502B9"/>
    <w:rsid w:val="00167400"/>
    <w:rsid w:val="001C7540"/>
    <w:rsid w:val="001F2058"/>
    <w:rsid w:val="0022126B"/>
    <w:rsid w:val="00221352"/>
    <w:rsid w:val="002263A3"/>
    <w:rsid w:val="002471A3"/>
    <w:rsid w:val="00262BF0"/>
    <w:rsid w:val="00262C0D"/>
    <w:rsid w:val="002705CA"/>
    <w:rsid w:val="0027364A"/>
    <w:rsid w:val="002E586A"/>
    <w:rsid w:val="00301ADC"/>
    <w:rsid w:val="00315D35"/>
    <w:rsid w:val="00354EB8"/>
    <w:rsid w:val="0038475A"/>
    <w:rsid w:val="003A318D"/>
    <w:rsid w:val="003D0E4E"/>
    <w:rsid w:val="003E12D0"/>
    <w:rsid w:val="003E2CE4"/>
    <w:rsid w:val="003E49BD"/>
    <w:rsid w:val="004035F7"/>
    <w:rsid w:val="0041467B"/>
    <w:rsid w:val="004255ED"/>
    <w:rsid w:val="0046378E"/>
    <w:rsid w:val="004678C0"/>
    <w:rsid w:val="00471ED3"/>
    <w:rsid w:val="004B1874"/>
    <w:rsid w:val="004B7B29"/>
    <w:rsid w:val="00517C56"/>
    <w:rsid w:val="005359A9"/>
    <w:rsid w:val="005378E3"/>
    <w:rsid w:val="00542C72"/>
    <w:rsid w:val="0054745A"/>
    <w:rsid w:val="00547A41"/>
    <w:rsid w:val="00570780"/>
    <w:rsid w:val="005C04CC"/>
    <w:rsid w:val="005C7CDD"/>
    <w:rsid w:val="005D4E91"/>
    <w:rsid w:val="005E2D9A"/>
    <w:rsid w:val="006058D7"/>
    <w:rsid w:val="006209D9"/>
    <w:rsid w:val="00643C93"/>
    <w:rsid w:val="00657AA8"/>
    <w:rsid w:val="0066111E"/>
    <w:rsid w:val="0069224E"/>
    <w:rsid w:val="00696C52"/>
    <w:rsid w:val="006A0E18"/>
    <w:rsid w:val="006C7470"/>
    <w:rsid w:val="006E0FC7"/>
    <w:rsid w:val="00700A72"/>
    <w:rsid w:val="00706766"/>
    <w:rsid w:val="00707290"/>
    <w:rsid w:val="007075F4"/>
    <w:rsid w:val="00713ADD"/>
    <w:rsid w:val="0071473B"/>
    <w:rsid w:val="0073069A"/>
    <w:rsid w:val="00764BDB"/>
    <w:rsid w:val="007A1AAD"/>
    <w:rsid w:val="007C1381"/>
    <w:rsid w:val="007C200A"/>
    <w:rsid w:val="007E0E73"/>
    <w:rsid w:val="007E4229"/>
    <w:rsid w:val="00806E6B"/>
    <w:rsid w:val="00810222"/>
    <w:rsid w:val="00845BB1"/>
    <w:rsid w:val="00864264"/>
    <w:rsid w:val="008742C3"/>
    <w:rsid w:val="0087727B"/>
    <w:rsid w:val="008828CA"/>
    <w:rsid w:val="00897DAD"/>
    <w:rsid w:val="008A2929"/>
    <w:rsid w:val="008C718E"/>
    <w:rsid w:val="00950821"/>
    <w:rsid w:val="009524B7"/>
    <w:rsid w:val="00970BFE"/>
    <w:rsid w:val="0097687D"/>
    <w:rsid w:val="00991C36"/>
    <w:rsid w:val="009A4D03"/>
    <w:rsid w:val="009B5892"/>
    <w:rsid w:val="009D2BFA"/>
    <w:rsid w:val="009D5F39"/>
    <w:rsid w:val="009E59D2"/>
    <w:rsid w:val="009F06CB"/>
    <w:rsid w:val="009F0895"/>
    <w:rsid w:val="00A16321"/>
    <w:rsid w:val="00A31301"/>
    <w:rsid w:val="00A316CA"/>
    <w:rsid w:val="00A722D7"/>
    <w:rsid w:val="00A806EB"/>
    <w:rsid w:val="00A842D9"/>
    <w:rsid w:val="00AE2F6B"/>
    <w:rsid w:val="00AE4827"/>
    <w:rsid w:val="00AF4E2F"/>
    <w:rsid w:val="00AF4E41"/>
    <w:rsid w:val="00B27B57"/>
    <w:rsid w:val="00B64766"/>
    <w:rsid w:val="00B80BF3"/>
    <w:rsid w:val="00BA09DB"/>
    <w:rsid w:val="00BD1095"/>
    <w:rsid w:val="00BD480A"/>
    <w:rsid w:val="00BE1D67"/>
    <w:rsid w:val="00BE2482"/>
    <w:rsid w:val="00C01331"/>
    <w:rsid w:val="00C1559D"/>
    <w:rsid w:val="00C258CF"/>
    <w:rsid w:val="00C378B6"/>
    <w:rsid w:val="00C47260"/>
    <w:rsid w:val="00C5157F"/>
    <w:rsid w:val="00C67117"/>
    <w:rsid w:val="00C90EF0"/>
    <w:rsid w:val="00C9238D"/>
    <w:rsid w:val="00CE743C"/>
    <w:rsid w:val="00D27549"/>
    <w:rsid w:val="00D31D60"/>
    <w:rsid w:val="00D35785"/>
    <w:rsid w:val="00D35B13"/>
    <w:rsid w:val="00D50B7C"/>
    <w:rsid w:val="00D95039"/>
    <w:rsid w:val="00DA4810"/>
    <w:rsid w:val="00DC1C9E"/>
    <w:rsid w:val="00DF3982"/>
    <w:rsid w:val="00DF3DCA"/>
    <w:rsid w:val="00DF46EF"/>
    <w:rsid w:val="00E058D1"/>
    <w:rsid w:val="00E119C8"/>
    <w:rsid w:val="00E13022"/>
    <w:rsid w:val="00E451B4"/>
    <w:rsid w:val="00E520F6"/>
    <w:rsid w:val="00E62188"/>
    <w:rsid w:val="00E70276"/>
    <w:rsid w:val="00E90FD7"/>
    <w:rsid w:val="00ED6126"/>
    <w:rsid w:val="00F03D06"/>
    <w:rsid w:val="00F141CC"/>
    <w:rsid w:val="00F14E6B"/>
    <w:rsid w:val="00F1515D"/>
    <w:rsid w:val="00F26637"/>
    <w:rsid w:val="00F40F8D"/>
    <w:rsid w:val="00F4566B"/>
    <w:rsid w:val="00F52C8F"/>
    <w:rsid w:val="00F67DD5"/>
    <w:rsid w:val="00FC44A0"/>
    <w:rsid w:val="00FD46DD"/>
    <w:rsid w:val="00FE5199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7F36"/>
  <w15:chartTrackingRefBased/>
  <w15:docId w15:val="{964BB37D-B878-4973-8F42-34103DE6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8C0"/>
    <w:pPr>
      <w:suppressAutoHyphens/>
      <w:spacing w:after="0" w:line="240" w:lineRule="auto"/>
      <w:jc w:val="both"/>
    </w:pPr>
    <w:rPr>
      <w:rFonts w:ascii="XO Thames" w:eastAsia="NSimSun" w:hAnsi="XO Thames" w:cs="Arial"/>
      <w:color w:val="000000"/>
      <w:kern w:val="0"/>
      <w:sz w:val="28"/>
      <w:szCs w:val="20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7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7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7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7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7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7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7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7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7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75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7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7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7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7540"/>
    <w:rPr>
      <w:b/>
      <w:bCs/>
      <w:smallCaps/>
      <w:color w:val="2F5496" w:themeColor="accent1" w:themeShade="BF"/>
      <w:spacing w:val="5"/>
    </w:rPr>
  </w:style>
  <w:style w:type="character" w:styleId="ac">
    <w:name w:val="Strong"/>
    <w:qFormat/>
    <w:rsid w:val="004678C0"/>
    <w:rPr>
      <w:b/>
      <w:bCs/>
    </w:rPr>
  </w:style>
  <w:style w:type="paragraph" w:customStyle="1" w:styleId="ad">
    <w:name w:val="Содержимое таблицы"/>
    <w:basedOn w:val="a"/>
    <w:qFormat/>
    <w:rsid w:val="004678C0"/>
    <w:pPr>
      <w:widowControl w:val="0"/>
      <w:suppressLineNumbers/>
    </w:pPr>
  </w:style>
  <w:style w:type="paragraph" w:customStyle="1" w:styleId="NoSpacing1">
    <w:name w:val="No Spacing1"/>
    <w:qFormat/>
    <w:rsid w:val="004678C0"/>
    <w:pPr>
      <w:suppressAutoHyphens/>
      <w:spacing w:after="0" w:line="240" w:lineRule="auto"/>
    </w:pPr>
    <w:rPr>
      <w:rFonts w:ascii="Calibri" w:eastAsia="NSimSun" w:hAnsi="Calibri" w:cs="Arial"/>
      <w:color w:val="000000"/>
      <w:kern w:val="0"/>
      <w:szCs w:val="20"/>
      <w:lang w:eastAsia="zh-CN" w:bidi="hi-IN"/>
      <w14:ligatures w14:val="none"/>
    </w:rPr>
  </w:style>
  <w:style w:type="paragraph" w:styleId="23">
    <w:name w:val="Body Text 2"/>
    <w:basedOn w:val="a"/>
    <w:link w:val="24"/>
    <w:unhideWhenUsed/>
    <w:rsid w:val="00C47260"/>
    <w:pPr>
      <w:suppressAutoHyphens w:val="0"/>
      <w:spacing w:after="120" w:line="48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customStyle="1" w:styleId="24">
    <w:name w:val="Основной текст 2 Знак"/>
    <w:basedOn w:val="a0"/>
    <w:link w:val="23"/>
    <w:rsid w:val="00C472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C472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">
    <w:name w:val="Normal (Web)"/>
    <w:basedOn w:val="a"/>
    <w:uiPriority w:val="99"/>
    <w:unhideWhenUsed/>
    <w:rsid w:val="009524B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table" w:styleId="af0">
    <w:name w:val="Table Grid"/>
    <w:basedOn w:val="a1"/>
    <w:uiPriority w:val="59"/>
    <w:rsid w:val="009524B7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ЛЕВЧЕНКО</dc:creator>
  <cp:keywords/>
  <dc:description/>
  <cp:lastModifiedBy>Гуров</cp:lastModifiedBy>
  <cp:revision>145</cp:revision>
  <cp:lastPrinted>2026-02-11T13:07:00Z</cp:lastPrinted>
  <dcterms:created xsi:type="dcterms:W3CDTF">2026-02-05T11:58:00Z</dcterms:created>
  <dcterms:modified xsi:type="dcterms:W3CDTF">2026-05-14T12:25:00Z</dcterms:modified>
</cp:coreProperties>
</file>